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7FA" w:rsidRDefault="003767FA" w:rsidP="003767F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3767FA" w:rsidRDefault="003767FA" w:rsidP="003767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3767FA" w:rsidRDefault="003767FA" w:rsidP="003767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3767FA" w:rsidRDefault="003767FA" w:rsidP="003767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3767FA" w:rsidRDefault="003767FA" w:rsidP="003767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7166FF">
        <w:rPr>
          <w:rFonts w:ascii="Times New Roman" w:hAnsi="Times New Roman" w:cs="Times New Roman"/>
          <w:sz w:val="24"/>
          <w:szCs w:val="24"/>
        </w:rPr>
        <w:t>484</w:t>
      </w:r>
      <w:r>
        <w:rPr>
          <w:rFonts w:ascii="Times New Roman" w:hAnsi="Times New Roman" w:cs="Times New Roman"/>
          <w:sz w:val="24"/>
          <w:szCs w:val="24"/>
        </w:rPr>
        <w:t>-14</w:t>
      </w:r>
    </w:p>
    <w:p w:rsidR="003767FA" w:rsidRDefault="00E10F76" w:rsidP="003767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3767FA">
        <w:rPr>
          <w:rFonts w:ascii="Times New Roman" w:hAnsi="Times New Roman" w:cs="Times New Roman"/>
          <w:sz w:val="24"/>
          <w:szCs w:val="24"/>
        </w:rPr>
        <w:t xml:space="preserve">. </w:t>
      </w:r>
      <w:r w:rsidR="003767FA">
        <w:rPr>
          <w:rFonts w:ascii="Times New Roman" w:hAnsi="Times New Roman" w:cs="Times New Roman"/>
          <w:sz w:val="24"/>
          <w:szCs w:val="24"/>
          <w:lang w:val="sr-Cyrl-RS"/>
        </w:rPr>
        <w:t xml:space="preserve">децембар 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3767FA">
        <w:rPr>
          <w:rFonts w:ascii="Times New Roman" w:hAnsi="Times New Roman" w:cs="Times New Roman"/>
          <w:sz w:val="24"/>
          <w:szCs w:val="24"/>
        </w:rPr>
        <w:t>4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3767FA" w:rsidRDefault="003767FA" w:rsidP="003767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3767FA" w:rsidRDefault="003767FA" w:rsidP="003767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767FA" w:rsidRDefault="003767FA" w:rsidP="003767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767FA" w:rsidRDefault="003767FA" w:rsidP="003767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3767FA" w:rsidRDefault="003767FA" w:rsidP="003767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767FA" w:rsidRDefault="003767FA" w:rsidP="003767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3767FA" w:rsidRDefault="003767FA" w:rsidP="003767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67FA" w:rsidRDefault="003767FA" w:rsidP="003767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53313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3767FA" w:rsidRDefault="003767FA" w:rsidP="003767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 </w:t>
      </w:r>
      <w:r w:rsidR="00053313">
        <w:rPr>
          <w:rFonts w:ascii="Times New Roman" w:hAnsi="Times New Roman" w:cs="Times New Roman"/>
          <w:sz w:val="24"/>
          <w:szCs w:val="24"/>
          <w:lang w:val="sr-Cyrl-RS"/>
        </w:rPr>
        <w:t>ПЕТАК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2</w:t>
      </w:r>
      <w:r w:rsidR="00053313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ДЕЦЕМБАР 2014. ГОДИНЕ, СА ПОЧЕТКОМ У </w:t>
      </w:r>
      <w:r w:rsidR="00E10F76">
        <w:rPr>
          <w:rFonts w:ascii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10F76">
        <w:rPr>
          <w:rFonts w:ascii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3767FA" w:rsidRDefault="003767FA" w:rsidP="003767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67FA" w:rsidRDefault="003767FA" w:rsidP="003767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3767FA" w:rsidRPr="00B26395" w:rsidRDefault="003767FA" w:rsidP="003767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767FA" w:rsidRDefault="003767FA" w:rsidP="003767FA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F87083" w:rsidRPr="00F87083" w:rsidRDefault="00F87083" w:rsidP="003767FA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6E4E99" w:rsidRPr="006E4E99" w:rsidRDefault="006E4E99" w:rsidP="006E4E99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color w:val="FF0000"/>
          <w:sz w:val="24"/>
          <w:szCs w:val="24"/>
          <w:lang w:val="sr-Cyrl-CS"/>
        </w:rPr>
      </w:pPr>
      <w:r w:rsidRPr="006E4E99">
        <w:rPr>
          <w:rFonts w:ascii="Times New Roman" w:hAnsi="Times New Roman"/>
          <w:bCs/>
          <w:sz w:val="24"/>
          <w:szCs w:val="24"/>
          <w:lang w:val="sr-Cyrl-CS"/>
        </w:rPr>
        <w:t xml:space="preserve">1. </w:t>
      </w:r>
      <w:r w:rsidR="00F87083">
        <w:rPr>
          <w:rFonts w:ascii="Times New Roman" w:hAnsi="Times New Roman"/>
          <w:bCs/>
          <w:sz w:val="24"/>
          <w:szCs w:val="24"/>
          <w:lang w:val="sr-Cyrl-RS"/>
        </w:rPr>
        <w:t xml:space="preserve">Разматрање </w:t>
      </w:r>
      <w:r w:rsidRPr="006E4E99">
        <w:rPr>
          <w:rFonts w:ascii="Times New Roman" w:hAnsi="Times New Roman"/>
          <w:bCs/>
          <w:sz w:val="24"/>
          <w:szCs w:val="24"/>
          <w:lang w:val="sr-Cyrl-CS"/>
        </w:rPr>
        <w:t>Предлог</w:t>
      </w:r>
      <w:r w:rsidR="00F87083">
        <w:rPr>
          <w:rFonts w:ascii="Times New Roman" w:hAnsi="Times New Roman"/>
          <w:bCs/>
          <w:sz w:val="24"/>
          <w:szCs w:val="24"/>
          <w:lang w:val="sr-Cyrl-CS"/>
        </w:rPr>
        <w:t>а</w:t>
      </w:r>
      <w:r w:rsidRPr="006E4E99">
        <w:rPr>
          <w:rFonts w:ascii="Times New Roman" w:hAnsi="Times New Roman"/>
          <w:bCs/>
          <w:sz w:val="24"/>
          <w:szCs w:val="24"/>
          <w:lang w:val="sr-Cyrl-CS"/>
        </w:rPr>
        <w:t xml:space="preserve"> закона о енергетици, </w:t>
      </w:r>
      <w:r w:rsidRPr="006E4E99"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 w:rsidR="00102D60">
        <w:rPr>
          <w:rFonts w:ascii="Times New Roman" w:hAnsi="Times New Roman"/>
          <w:szCs w:val="24"/>
          <w:lang w:val="sr-Cyrl-CS"/>
        </w:rPr>
        <w:t>;</w:t>
      </w:r>
      <w:r w:rsidR="00102D60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6E4E99" w:rsidRPr="006E4E99" w:rsidRDefault="006E4E99" w:rsidP="006E4E99">
      <w:pPr>
        <w:tabs>
          <w:tab w:val="left" w:pos="1276"/>
          <w:tab w:val="left" w:pos="1560"/>
        </w:tabs>
        <w:spacing w:after="120"/>
        <w:rPr>
          <w:rFonts w:ascii="Times New Roman" w:hAnsi="Times New Roman"/>
          <w:bCs/>
          <w:sz w:val="24"/>
          <w:szCs w:val="24"/>
          <w:lang w:val="sr-Cyrl-CS"/>
        </w:rPr>
      </w:pPr>
      <w:r w:rsidRPr="006E4E99">
        <w:rPr>
          <w:rFonts w:ascii="Times New Roman" w:hAnsi="Times New Roman"/>
          <w:bCs/>
          <w:sz w:val="24"/>
          <w:szCs w:val="24"/>
          <w:lang w:val="sr-Cyrl-CS"/>
        </w:rPr>
        <w:t xml:space="preserve">2. </w:t>
      </w:r>
      <w:r w:rsidR="00102D60">
        <w:rPr>
          <w:rFonts w:ascii="Times New Roman" w:hAnsi="Times New Roman"/>
          <w:bCs/>
          <w:sz w:val="24"/>
          <w:szCs w:val="24"/>
          <w:lang w:val="sr-Cyrl-CS"/>
        </w:rPr>
        <w:t xml:space="preserve">Разматрање </w:t>
      </w:r>
      <w:r w:rsidRPr="006E4E99">
        <w:rPr>
          <w:rFonts w:ascii="Times New Roman" w:hAnsi="Times New Roman"/>
          <w:bCs/>
          <w:sz w:val="24"/>
          <w:szCs w:val="24"/>
          <w:lang w:val="sr-Cyrl-CS"/>
        </w:rPr>
        <w:t>Предлог</w:t>
      </w:r>
      <w:r w:rsidR="00102D60">
        <w:rPr>
          <w:rFonts w:ascii="Times New Roman" w:hAnsi="Times New Roman"/>
          <w:bCs/>
          <w:sz w:val="24"/>
          <w:szCs w:val="24"/>
          <w:lang w:val="sr-Cyrl-CS"/>
        </w:rPr>
        <w:t>а</w:t>
      </w:r>
      <w:r w:rsidRPr="006E4E99">
        <w:rPr>
          <w:rFonts w:ascii="Times New Roman" w:hAnsi="Times New Roman"/>
          <w:bCs/>
          <w:sz w:val="24"/>
          <w:szCs w:val="24"/>
          <w:lang w:val="sr-Cyrl-CS"/>
        </w:rPr>
        <w:t xml:space="preserve"> закона о изменама Закона о планирању и изградњи, </w:t>
      </w:r>
      <w:r w:rsidRPr="006E4E99">
        <w:rPr>
          <w:rFonts w:ascii="Times New Roman" w:hAnsi="Times New Roman"/>
          <w:sz w:val="24"/>
          <w:szCs w:val="24"/>
          <w:lang w:val="sr-Cyrl-CS"/>
        </w:rPr>
        <w:t>који је поднела група од 122 народна посланика Посланичке групе Српска напредна странка</w:t>
      </w:r>
      <w:r w:rsidR="00102D60">
        <w:rPr>
          <w:rFonts w:ascii="Times New Roman" w:hAnsi="Times New Roman"/>
          <w:sz w:val="24"/>
          <w:szCs w:val="24"/>
          <w:lang w:val="sr-Cyrl-CS"/>
        </w:rPr>
        <w:t>;</w:t>
      </w:r>
      <w:r w:rsidRPr="006E4E9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02D60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6E4E99" w:rsidRPr="006E4E99" w:rsidRDefault="006E4E99" w:rsidP="006E4E99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color w:val="FF0000"/>
          <w:sz w:val="24"/>
          <w:szCs w:val="24"/>
          <w:lang w:val="sr-Cyrl-CS"/>
        </w:rPr>
      </w:pPr>
      <w:r w:rsidRPr="006E4E99">
        <w:rPr>
          <w:rFonts w:ascii="Times New Roman" w:hAnsi="Times New Roman"/>
          <w:color w:val="000000"/>
          <w:sz w:val="24"/>
          <w:szCs w:val="24"/>
        </w:rPr>
        <w:t>3</w:t>
      </w:r>
      <w:r w:rsidRPr="006E4E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</w:t>
      </w:r>
      <w:r w:rsidR="00102D6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Разматрање </w:t>
      </w:r>
      <w:r w:rsidRPr="006E4E99">
        <w:rPr>
          <w:rFonts w:ascii="Times New Roman" w:hAnsi="Times New Roman"/>
          <w:color w:val="000000"/>
          <w:sz w:val="24"/>
          <w:szCs w:val="24"/>
          <w:lang w:val="sr-Cyrl-RS"/>
        </w:rPr>
        <w:t>Предлог</w:t>
      </w:r>
      <w:r w:rsidR="00102D60">
        <w:rPr>
          <w:rFonts w:ascii="Times New Roman" w:hAnsi="Times New Roman"/>
          <w:color w:val="000000"/>
          <w:sz w:val="24"/>
          <w:szCs w:val="24"/>
          <w:lang w:val="sr-Cyrl-RS"/>
        </w:rPr>
        <w:t>а</w:t>
      </w:r>
      <w:r w:rsidRPr="006E4E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закона о изменама Закона о матичним књигама, који је поднела Влада</w:t>
      </w:r>
      <w:r w:rsidR="00102D60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  <w:r w:rsidRPr="006E4E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102D6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6E4E9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E4E99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     </w:t>
      </w:r>
    </w:p>
    <w:p w:rsidR="006E4E99" w:rsidRPr="006E4E99" w:rsidRDefault="006E4E99" w:rsidP="006E4E99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sr-Cyrl-CS"/>
        </w:rPr>
      </w:pPr>
      <w:r w:rsidRPr="006E4E99">
        <w:rPr>
          <w:rFonts w:ascii="Times New Roman" w:hAnsi="Times New Roman"/>
          <w:bCs/>
          <w:sz w:val="24"/>
          <w:szCs w:val="24"/>
          <w:lang w:val="sr-Cyrl-CS"/>
        </w:rPr>
        <w:t xml:space="preserve">4. </w:t>
      </w:r>
      <w:r w:rsidR="004B489E">
        <w:rPr>
          <w:rFonts w:ascii="Times New Roman" w:hAnsi="Times New Roman"/>
          <w:bCs/>
          <w:sz w:val="24"/>
          <w:szCs w:val="24"/>
          <w:lang w:val="sr-Cyrl-CS"/>
        </w:rPr>
        <w:t xml:space="preserve">Разматрање </w:t>
      </w:r>
      <w:r w:rsidRPr="006E4E99">
        <w:rPr>
          <w:rFonts w:ascii="Times New Roman" w:hAnsi="Times New Roman"/>
          <w:bCs/>
          <w:sz w:val="24"/>
          <w:szCs w:val="24"/>
          <w:lang w:val="sr-Cyrl-CS"/>
        </w:rPr>
        <w:t>Предлог</w:t>
      </w:r>
      <w:r w:rsidR="004B489E">
        <w:rPr>
          <w:rFonts w:ascii="Times New Roman" w:hAnsi="Times New Roman"/>
          <w:bCs/>
          <w:sz w:val="24"/>
          <w:szCs w:val="24"/>
          <w:lang w:val="sr-Cyrl-CS"/>
        </w:rPr>
        <w:t>а</w:t>
      </w:r>
      <w:r w:rsidRPr="006E4E99">
        <w:rPr>
          <w:rFonts w:ascii="Times New Roman" w:hAnsi="Times New Roman"/>
          <w:bCs/>
          <w:sz w:val="24"/>
          <w:szCs w:val="24"/>
          <w:lang w:val="sr-Cyrl-CS"/>
        </w:rPr>
        <w:t xml:space="preserve"> закона о измени и допуни Закона о посебним условима за упис права својине на објектима изграђеним без грађевинске дозволе, </w:t>
      </w:r>
      <w:r w:rsidRPr="006E4E99">
        <w:rPr>
          <w:rFonts w:ascii="Times New Roman" w:hAnsi="Times New Roman"/>
          <w:sz w:val="24"/>
          <w:szCs w:val="24"/>
          <w:lang w:val="sr-Cyrl-CS"/>
        </w:rPr>
        <w:t>који је поднела група од 123 народна посланика Посланичке групе Српска напредна странка</w:t>
      </w:r>
      <w:r w:rsidR="004B489E">
        <w:rPr>
          <w:rFonts w:ascii="Times New Roman" w:hAnsi="Times New Roman"/>
          <w:sz w:val="24"/>
          <w:szCs w:val="24"/>
          <w:lang w:val="sr-Cyrl-CS"/>
        </w:rPr>
        <w:t xml:space="preserve">;  </w:t>
      </w:r>
    </w:p>
    <w:p w:rsidR="003767FA" w:rsidRPr="00F87083" w:rsidRDefault="006E4E99" w:rsidP="00F87083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color w:val="000000"/>
          <w:sz w:val="24"/>
          <w:szCs w:val="24"/>
        </w:rPr>
      </w:pPr>
      <w:r w:rsidRPr="006E4E99">
        <w:rPr>
          <w:rFonts w:ascii="Times New Roman" w:hAnsi="Times New Roman"/>
          <w:bCs/>
          <w:sz w:val="24"/>
          <w:szCs w:val="24"/>
          <w:lang w:val="sr-Cyrl-CS"/>
        </w:rPr>
        <w:t>5.</w:t>
      </w:r>
      <w:r w:rsidRPr="006E4E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48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Разматрање </w:t>
      </w:r>
      <w:r w:rsidRPr="006E4E99">
        <w:rPr>
          <w:rFonts w:ascii="Times New Roman" w:hAnsi="Times New Roman"/>
          <w:color w:val="000000"/>
          <w:sz w:val="24"/>
          <w:szCs w:val="24"/>
          <w:lang w:val="sr-Cyrl-RS"/>
        </w:rPr>
        <w:t>Предлог</w:t>
      </w:r>
      <w:r w:rsidR="004B489E">
        <w:rPr>
          <w:rFonts w:ascii="Times New Roman" w:hAnsi="Times New Roman"/>
          <w:color w:val="000000"/>
          <w:sz w:val="24"/>
          <w:szCs w:val="24"/>
          <w:lang w:val="sr-Cyrl-RS"/>
        </w:rPr>
        <w:t>а</w:t>
      </w:r>
      <w:r w:rsidRPr="006E4E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закона о потврђивању Оквирног споразума између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(ИПА </w:t>
      </w:r>
      <w:r w:rsidRPr="006E4E99">
        <w:rPr>
          <w:rFonts w:ascii="Times New Roman" w:hAnsi="Times New Roman"/>
          <w:color w:val="000000"/>
          <w:sz w:val="24"/>
          <w:szCs w:val="24"/>
        </w:rPr>
        <w:t>II</w:t>
      </w:r>
      <w:r w:rsidRPr="006E4E99">
        <w:rPr>
          <w:rFonts w:ascii="Times New Roman" w:hAnsi="Times New Roman"/>
          <w:color w:val="000000"/>
          <w:sz w:val="24"/>
          <w:szCs w:val="24"/>
          <w:lang w:val="sr-Cyrl-CS"/>
        </w:rPr>
        <w:t>)</w:t>
      </w:r>
      <w:r w:rsidRPr="006E4E99">
        <w:rPr>
          <w:rFonts w:ascii="Times New Roman" w:hAnsi="Times New Roman"/>
          <w:color w:val="000000"/>
          <w:sz w:val="24"/>
          <w:szCs w:val="24"/>
          <w:lang w:val="sr-Cyrl-RS"/>
        </w:rPr>
        <w:t>, који је поднела Влада</w:t>
      </w:r>
      <w:r w:rsidR="004B489E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  <w:r w:rsidR="004B489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</w:p>
    <w:p w:rsidR="003767FA" w:rsidRDefault="003767FA" w:rsidP="003767F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12AB2">
        <w:rPr>
          <w:rFonts w:ascii="Times New Roman" w:hAnsi="Times New Roman" w:cs="Times New Roman"/>
          <w:sz w:val="24"/>
          <w:szCs w:val="24"/>
        </w:rPr>
        <w:t>I</w:t>
      </w:r>
      <w:r w:rsidR="003B7776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3767FA" w:rsidRDefault="003767FA" w:rsidP="003767FA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</w:p>
    <w:p w:rsidR="003767FA" w:rsidRDefault="003767FA" w:rsidP="003767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ПРЕДСЕДНИК</w:t>
      </w:r>
    </w:p>
    <w:p w:rsidR="003767FA" w:rsidRDefault="003767FA" w:rsidP="003767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767FA" w:rsidRDefault="003767FA" w:rsidP="003767FA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3767FA" w:rsidRDefault="003767FA" w:rsidP="003767FA">
      <w:pPr>
        <w:rPr>
          <w:sz w:val="24"/>
          <w:szCs w:val="24"/>
        </w:rPr>
      </w:pP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FA"/>
    <w:rsid w:val="00053313"/>
    <w:rsid w:val="00102D60"/>
    <w:rsid w:val="003767FA"/>
    <w:rsid w:val="003A18FC"/>
    <w:rsid w:val="003B7776"/>
    <w:rsid w:val="004867FC"/>
    <w:rsid w:val="00497589"/>
    <w:rsid w:val="004B489E"/>
    <w:rsid w:val="0059603C"/>
    <w:rsid w:val="006E4E99"/>
    <w:rsid w:val="00712AB2"/>
    <w:rsid w:val="007166FF"/>
    <w:rsid w:val="007B5D76"/>
    <w:rsid w:val="008159E7"/>
    <w:rsid w:val="009B44D1"/>
    <w:rsid w:val="00B26395"/>
    <w:rsid w:val="00BC45F5"/>
    <w:rsid w:val="00D749C0"/>
    <w:rsid w:val="00D84D49"/>
    <w:rsid w:val="00E10F76"/>
    <w:rsid w:val="00E12676"/>
    <w:rsid w:val="00E509D6"/>
    <w:rsid w:val="00EC5DFF"/>
    <w:rsid w:val="00EF72E6"/>
    <w:rsid w:val="00F16066"/>
    <w:rsid w:val="00F77EAC"/>
    <w:rsid w:val="00F87083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7FA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67FA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3767FA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7FA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67FA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3767FA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4</cp:revision>
  <cp:lastPrinted>2014-12-25T05:53:00Z</cp:lastPrinted>
  <dcterms:created xsi:type="dcterms:W3CDTF">2014-12-25T12:05:00Z</dcterms:created>
  <dcterms:modified xsi:type="dcterms:W3CDTF">2014-12-25T12:46:00Z</dcterms:modified>
</cp:coreProperties>
</file>